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89" w:rsidRDefault="005E5E89" w:rsidP="00236829">
      <w:pPr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5E5E89" w:rsidRPr="00236829" w:rsidRDefault="005E5E89" w:rsidP="00236829">
      <w:pPr>
        <w:tabs>
          <w:tab w:val="left" w:pos="0"/>
        </w:tabs>
        <w:ind w:left="-284"/>
        <w:rPr>
          <w:color w:val="000000"/>
          <w:spacing w:val="-8"/>
          <w:lang w:val="ru-RU"/>
        </w:rPr>
      </w:pPr>
      <w:r w:rsidRPr="00236829">
        <w:rPr>
          <w:b/>
          <w:sz w:val="32"/>
          <w:szCs w:val="32"/>
          <w:lang w:val="ru-RU"/>
        </w:rPr>
        <w:t xml:space="preserve"> </w:t>
      </w:r>
      <w:r w:rsidRPr="00236829">
        <w:rPr>
          <w:lang w:val="ru-RU"/>
        </w:rPr>
        <w:t xml:space="preserve">                                                                 </w:t>
      </w:r>
      <w:r>
        <w:rPr>
          <w:lang w:val="ru-RU"/>
        </w:rPr>
        <w:t xml:space="preserve">      </w:t>
      </w:r>
      <w:r w:rsidRPr="00236829">
        <w:rPr>
          <w:lang w:val="ru-RU"/>
        </w:rPr>
        <w:t xml:space="preserve">  </w:t>
      </w:r>
      <w:r w:rsidRPr="00236829">
        <w:rPr>
          <w:color w:val="000000"/>
          <w:spacing w:val="-8"/>
          <w:lang w:val="ru-RU"/>
        </w:rPr>
        <w:t xml:space="preserve">    </w:t>
      </w:r>
    </w:p>
    <w:p w:rsidR="005E5E89" w:rsidRPr="00433AA6" w:rsidRDefault="005E5E89" w:rsidP="00433AA6">
      <w:pPr>
        <w:tabs>
          <w:tab w:val="left" w:pos="0"/>
        </w:tabs>
        <w:ind w:left="-900"/>
        <w:rPr>
          <w:rFonts w:ascii="Times New Roman" w:hAnsi="Times New Roman"/>
          <w:b/>
          <w:color w:val="000000"/>
          <w:spacing w:val="-8"/>
          <w:sz w:val="32"/>
          <w:lang w:val="ru-RU"/>
        </w:rPr>
      </w:pPr>
      <w:r w:rsidRPr="00236829">
        <w:rPr>
          <w:rFonts w:ascii="Times New Roman" w:hAnsi="Times New Roman"/>
          <w:b/>
          <w:color w:val="000000"/>
          <w:spacing w:val="-8"/>
          <w:sz w:val="32"/>
          <w:lang w:val="ru-RU"/>
        </w:rPr>
        <w:t xml:space="preserve">ЧАСТНОЕ ПРОФЕССИОНАЛЬНОЕ ОБРАЗОВАТЕЛЬНОЕ УЧРЕЖДЕНИЕ </w:t>
      </w:r>
      <w:r>
        <w:rPr>
          <w:rFonts w:ascii="Times New Roman" w:hAnsi="Times New Roman"/>
          <w:b/>
          <w:color w:val="000000"/>
          <w:spacing w:val="-8"/>
          <w:sz w:val="32"/>
          <w:lang w:val="ru-RU"/>
        </w:rPr>
        <w:t xml:space="preserve">       </w:t>
      </w:r>
      <w:r w:rsidR="00433AA6">
        <w:rPr>
          <w:rFonts w:ascii="Times New Roman" w:hAnsi="Times New Roman"/>
          <w:b/>
          <w:color w:val="000000"/>
          <w:spacing w:val="-4"/>
          <w:sz w:val="32"/>
          <w:lang w:val="ru-RU"/>
        </w:rPr>
        <w:t>«АВТОМОБИЛЬНАЯ ШКОЛА В РЕСПУБЛИКЕ ИНГУШЕТИЯ</w:t>
      </w:r>
      <w:r w:rsidRPr="00236829">
        <w:rPr>
          <w:rFonts w:ascii="Times New Roman" w:hAnsi="Times New Roman"/>
          <w:b/>
          <w:color w:val="000000"/>
          <w:spacing w:val="-4"/>
          <w:sz w:val="32"/>
          <w:lang w:val="ru-RU"/>
        </w:rPr>
        <w:t>»</w:t>
      </w:r>
    </w:p>
    <w:p w:rsidR="005E5E89" w:rsidRDefault="005E5E8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E5E89" w:rsidRDefault="005E5E8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E5E89" w:rsidRDefault="005E5E8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E5E89" w:rsidRPr="000C46D6" w:rsidRDefault="005E5E8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E5E89" w:rsidRPr="007C53C4" w:rsidRDefault="005E5E89" w:rsidP="007C53C4">
      <w:pPr>
        <w:spacing w:after="0" w:line="180" w:lineRule="atLeast"/>
        <w:jc w:val="right"/>
        <w:rPr>
          <w:rFonts w:ascii="Times New Roman" w:hAnsi="Times New Roman"/>
          <w:sz w:val="24"/>
          <w:szCs w:val="24"/>
          <w:lang w:val="ru-RU"/>
        </w:rPr>
      </w:pPr>
      <w:r w:rsidRPr="007C53C4">
        <w:rPr>
          <w:rFonts w:ascii="Times New Roman" w:hAnsi="Times New Roman"/>
          <w:b/>
          <w:sz w:val="24"/>
          <w:szCs w:val="24"/>
          <w:lang w:val="ru-RU"/>
        </w:rPr>
        <w:t>«УТВЕРЖДАЮ»                                                                                                                                                                                                                Директор  Ч</w:t>
      </w:r>
      <w:r w:rsidR="00433AA6">
        <w:rPr>
          <w:rFonts w:ascii="Times New Roman" w:hAnsi="Times New Roman"/>
          <w:b/>
          <w:sz w:val="24"/>
          <w:szCs w:val="24"/>
          <w:lang w:val="ru-RU"/>
        </w:rPr>
        <w:t xml:space="preserve">ПОУ «Автошкола в </w:t>
      </w:r>
      <w:proofErr w:type="gramStart"/>
      <w:r w:rsidR="00433AA6">
        <w:rPr>
          <w:rFonts w:ascii="Times New Roman" w:hAnsi="Times New Roman"/>
          <w:b/>
          <w:sz w:val="24"/>
          <w:szCs w:val="24"/>
          <w:lang w:val="ru-RU"/>
        </w:rPr>
        <w:t>РИ</w:t>
      </w:r>
      <w:r w:rsidRPr="007C53C4">
        <w:rPr>
          <w:rFonts w:ascii="Times New Roman" w:hAnsi="Times New Roman"/>
          <w:b/>
          <w:sz w:val="24"/>
          <w:szCs w:val="24"/>
          <w:lang w:val="ru-RU"/>
        </w:rPr>
        <w:t>»                                                                                                                                                                                                                    _</w:t>
      </w:r>
      <w:r>
        <w:rPr>
          <w:rFonts w:ascii="Times New Roman" w:hAnsi="Times New Roman"/>
          <w:b/>
          <w:sz w:val="24"/>
          <w:szCs w:val="24"/>
          <w:lang w:val="ru-RU"/>
        </w:rPr>
        <w:t>____</w:t>
      </w:r>
      <w:r w:rsidR="00433AA6">
        <w:rPr>
          <w:rFonts w:ascii="Times New Roman" w:hAnsi="Times New Roman"/>
          <w:b/>
          <w:sz w:val="24"/>
          <w:szCs w:val="24"/>
          <w:lang w:val="ru-RU"/>
        </w:rPr>
        <w:t xml:space="preserve">______________ </w:t>
      </w:r>
      <w:proofErr w:type="spellStart"/>
      <w:r w:rsidR="00433AA6">
        <w:rPr>
          <w:rFonts w:ascii="Times New Roman" w:hAnsi="Times New Roman"/>
          <w:b/>
          <w:sz w:val="24"/>
          <w:szCs w:val="24"/>
          <w:lang w:val="ru-RU"/>
        </w:rPr>
        <w:t>М.</w:t>
      </w:r>
      <w:proofErr w:type="gramEnd"/>
      <w:r w:rsidR="00433AA6">
        <w:rPr>
          <w:rFonts w:ascii="Times New Roman" w:hAnsi="Times New Roman"/>
          <w:b/>
          <w:sz w:val="24"/>
          <w:szCs w:val="24"/>
          <w:lang w:val="ru-RU"/>
        </w:rPr>
        <w:t>Д.Зурабов</w:t>
      </w:r>
      <w:proofErr w:type="spellEnd"/>
      <w:r w:rsidRPr="007C53C4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433AA6">
        <w:rPr>
          <w:rFonts w:ascii="Times New Roman" w:hAnsi="Times New Roman"/>
          <w:b/>
          <w:sz w:val="24"/>
          <w:szCs w:val="24"/>
          <w:lang w:val="ru-RU"/>
        </w:rPr>
        <w:t xml:space="preserve">                     «    »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2018</w:t>
      </w:r>
      <w:r w:rsidRPr="007C53C4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5E5E89" w:rsidRPr="000C46D6" w:rsidRDefault="005E5E89" w:rsidP="007C53C4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E5E89" w:rsidRPr="000C46D6" w:rsidRDefault="005E5E89" w:rsidP="000C46D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  <w:lang w:val="ru-RU"/>
        </w:rPr>
      </w:pPr>
    </w:p>
    <w:p w:rsidR="005E5E89" w:rsidRPr="000C46D6" w:rsidRDefault="005E5E89" w:rsidP="000C382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E5E89" w:rsidRPr="000C382B" w:rsidRDefault="005E5E89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C382B">
        <w:rPr>
          <w:rFonts w:ascii="Times New Roman" w:hAnsi="Times New Roman"/>
          <w:sz w:val="24"/>
          <w:szCs w:val="24"/>
          <w:lang w:val="ru-RU"/>
        </w:rPr>
        <w:t>Принят</w:t>
      </w:r>
      <w:proofErr w:type="gramEnd"/>
      <w:r w:rsidRPr="000C382B">
        <w:rPr>
          <w:rFonts w:ascii="Times New Roman" w:hAnsi="Times New Roman"/>
          <w:sz w:val="24"/>
          <w:szCs w:val="24"/>
          <w:lang w:val="ru-RU"/>
        </w:rPr>
        <w:t xml:space="preserve"> педагогическим советом</w:t>
      </w:r>
    </w:p>
    <w:p w:rsidR="005E5E89" w:rsidRPr="000C382B" w:rsidRDefault="005E5E89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0C382B">
        <w:rPr>
          <w:rFonts w:ascii="Times New Roman" w:hAnsi="Times New Roman"/>
          <w:sz w:val="24"/>
          <w:szCs w:val="24"/>
          <w:lang w:val="ru-RU"/>
        </w:rPr>
        <w:t>Ч</w:t>
      </w:r>
      <w:r w:rsidR="00433AA6">
        <w:rPr>
          <w:rFonts w:ascii="Times New Roman" w:hAnsi="Times New Roman"/>
          <w:sz w:val="24"/>
          <w:szCs w:val="24"/>
          <w:lang w:val="ru-RU"/>
        </w:rPr>
        <w:t>ПОУ «Автошкола в РИ</w:t>
      </w:r>
      <w:r w:rsidRPr="000C382B">
        <w:rPr>
          <w:rFonts w:ascii="Times New Roman" w:hAnsi="Times New Roman"/>
          <w:sz w:val="24"/>
          <w:szCs w:val="24"/>
          <w:lang w:val="ru-RU"/>
        </w:rPr>
        <w:t>»</w:t>
      </w:r>
    </w:p>
    <w:p w:rsidR="005E5E89" w:rsidRPr="006944A5" w:rsidRDefault="00433AA6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№ 1</w:t>
      </w:r>
    </w:p>
    <w:p w:rsidR="005E5E89" w:rsidRPr="006944A5" w:rsidRDefault="00433AA6" w:rsidP="000C382B">
      <w:pPr>
        <w:spacing w:after="0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«      »                  </w:t>
      </w:r>
      <w:r w:rsidR="005E5E89">
        <w:rPr>
          <w:rFonts w:ascii="Times New Roman" w:hAnsi="Times New Roman"/>
          <w:bCs/>
          <w:lang w:val="ru-RU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5E5E89">
          <w:rPr>
            <w:rFonts w:ascii="Times New Roman" w:hAnsi="Times New Roman"/>
            <w:bCs/>
            <w:lang w:val="ru-RU"/>
          </w:rPr>
          <w:t>2018</w:t>
        </w:r>
        <w:r w:rsidR="005E5E89" w:rsidRPr="006944A5">
          <w:rPr>
            <w:rFonts w:ascii="Times New Roman" w:hAnsi="Times New Roman"/>
            <w:bCs/>
            <w:lang w:val="ru-RU"/>
          </w:rPr>
          <w:t xml:space="preserve"> г</w:t>
        </w:r>
      </w:smartTag>
      <w:r w:rsidR="005E5E89" w:rsidRPr="006944A5">
        <w:rPr>
          <w:rFonts w:ascii="Times New Roman" w:hAnsi="Times New Roman"/>
          <w:bCs/>
          <w:lang w:val="ru-RU"/>
        </w:rPr>
        <w:t>.</w:t>
      </w:r>
    </w:p>
    <w:p w:rsidR="005E5E89" w:rsidRPr="000C46D6" w:rsidRDefault="005E5E89" w:rsidP="000C46D6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E5E89" w:rsidRPr="00D77615" w:rsidRDefault="005E5E89" w:rsidP="000C46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</w:p>
    <w:p w:rsidR="005E5E89" w:rsidRPr="00D77615" w:rsidRDefault="005E5E89" w:rsidP="007C53C4">
      <w:pPr>
        <w:spacing w:after="0"/>
        <w:jc w:val="right"/>
        <w:rPr>
          <w:rFonts w:ascii="Times New Roman" w:hAnsi="Times New Roman"/>
          <w:bCs/>
          <w:lang w:val="ru-RU"/>
        </w:rPr>
      </w:pPr>
      <w:r w:rsidRPr="00D7761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</w:p>
    <w:p w:rsidR="005E5E89" w:rsidRPr="00D77615" w:rsidRDefault="005E5E89" w:rsidP="000C46D6">
      <w:pPr>
        <w:spacing w:after="0" w:line="240" w:lineRule="auto"/>
        <w:jc w:val="right"/>
        <w:rPr>
          <w:rFonts w:ascii="Times New Roman" w:hAnsi="Times New Roman"/>
          <w:b/>
          <w:bCs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E5E89" w:rsidRPr="000C382B" w:rsidRDefault="005E5E89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lang w:val="ru-RU"/>
        </w:rPr>
      </w:pPr>
    </w:p>
    <w:p w:rsidR="005E5E89" w:rsidRPr="00D77615" w:rsidRDefault="005E5E89" w:rsidP="000C46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E5E89" w:rsidRPr="007C53C4" w:rsidRDefault="005E5E89" w:rsidP="007C53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/>
          <w:b/>
          <w:bCs/>
          <w:sz w:val="40"/>
          <w:szCs w:val="40"/>
          <w:lang w:val="ru-RU"/>
        </w:rPr>
        <w:t xml:space="preserve"> </w:t>
      </w:r>
      <w:r w:rsidRPr="007C53C4">
        <w:rPr>
          <w:rFonts w:ascii="Times New Roman" w:hAnsi="Times New Roman"/>
          <w:b/>
          <w:bCs/>
          <w:sz w:val="40"/>
          <w:szCs w:val="40"/>
          <w:lang w:val="ru-RU"/>
        </w:rPr>
        <w:t>ПОЛОЖЕНИЕ</w:t>
      </w:r>
    </w:p>
    <w:p w:rsidR="005E5E89" w:rsidRPr="007C53C4" w:rsidRDefault="005E5E89" w:rsidP="007C53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40"/>
          <w:szCs w:val="40"/>
          <w:lang w:val="ru-RU"/>
        </w:rPr>
      </w:pPr>
      <w:r w:rsidRPr="007C53C4">
        <w:rPr>
          <w:rFonts w:ascii="Times New Roman" w:hAnsi="Times New Roman"/>
          <w:bCs/>
          <w:sz w:val="40"/>
          <w:szCs w:val="40"/>
          <w:lang w:val="ru-RU"/>
        </w:rPr>
        <w:t>ОБ ОРГАНИЗАЦИИ  УЧЕБНОГО ПРОЦЕССА</w:t>
      </w:r>
    </w:p>
    <w:p w:rsidR="005E5E89" w:rsidRPr="00236829" w:rsidRDefault="005E5E89" w:rsidP="002368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 xml:space="preserve">                    </w:t>
      </w:r>
      <w:r w:rsidR="00433AA6">
        <w:rPr>
          <w:rFonts w:ascii="Times New Roman" w:hAnsi="Times New Roman"/>
          <w:sz w:val="40"/>
          <w:szCs w:val="40"/>
          <w:lang w:val="ru-RU"/>
        </w:rPr>
        <w:t>ЧПОУ «Автошкола в РИ</w:t>
      </w:r>
      <w:r w:rsidRPr="00236829">
        <w:rPr>
          <w:rFonts w:ascii="Times New Roman" w:hAnsi="Times New Roman"/>
          <w:sz w:val="40"/>
          <w:szCs w:val="40"/>
          <w:lang w:val="ru-RU"/>
        </w:rPr>
        <w:t>»</w:t>
      </w: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5E5E89" w:rsidRDefault="005E5E89" w:rsidP="00236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E5E89" w:rsidRDefault="005E5E89" w:rsidP="007C5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E5E89" w:rsidRDefault="005E5E89" w:rsidP="00FD0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  <w:lang w:val="ru-RU"/>
          </w:rPr>
          <w:t>2018</w:t>
        </w:r>
        <w:r w:rsidRPr="007C53C4">
          <w:rPr>
            <w:rFonts w:ascii="Times New Roman" w:hAnsi="Times New Roman"/>
            <w:b/>
            <w:bCs/>
            <w:sz w:val="24"/>
            <w:szCs w:val="24"/>
            <w:lang w:val="ru-RU"/>
          </w:rPr>
          <w:t xml:space="preserve"> г</w:t>
        </w:r>
      </w:smartTag>
      <w:r w:rsidRPr="007C53C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bCs/>
          <w:sz w:val="36"/>
          <w:szCs w:val="18"/>
          <w:lang w:val="ru-RU"/>
        </w:rPr>
        <w:t xml:space="preserve">                             </w:t>
      </w:r>
    </w:p>
    <w:p w:rsidR="005E5E89" w:rsidRPr="00FD09C0" w:rsidRDefault="005E5E89" w:rsidP="00FD0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36"/>
          <w:szCs w:val="18"/>
          <w:lang w:val="ru-RU"/>
        </w:rPr>
        <w:t xml:space="preserve">                                </w:t>
      </w:r>
    </w:p>
    <w:p w:rsidR="005E5E89" w:rsidRDefault="005E5E89" w:rsidP="00FD09C0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1. Общие положения</w:t>
      </w:r>
    </w:p>
    <w:p w:rsidR="005E5E89" w:rsidRDefault="005E5E89" w:rsidP="000C46D6">
      <w:pPr>
        <w:widowControl w:val="0"/>
        <w:suppressAutoHyphens/>
        <w:overflowPunct w:val="0"/>
        <w:autoSpaceDE w:val="0"/>
        <w:spacing w:after="0" w:line="230" w:lineRule="auto"/>
        <w:ind w:firstLine="749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0C46D6">
      <w:pPr>
        <w:widowControl w:val="0"/>
        <w:suppressAutoHyphens/>
        <w:overflowPunct w:val="0"/>
        <w:autoSpaceDE w:val="0"/>
        <w:spacing w:after="0" w:line="230" w:lineRule="auto"/>
        <w:ind w:firstLine="749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proofErr w:type="gramStart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Настоящее Положение регулирует порядок орг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анизации учебного </w:t>
      </w:r>
      <w:r w:rsidR="00433AA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процесса в ЧПОУ «Автошкола в РИ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»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, именуемом далее – автошкола, в соответствии с законодательством Российской Федерации в области образования, Постановлениями Правительства Российской 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lastRenderedPageBreak/>
        <w:t>Федерации, Указами Президента Российской Федерации, нормативными актами Министерства образования и науки Российской Федерации, Уставом Автошколы, и другими локальными актами Автошколы.</w:t>
      </w:r>
      <w:proofErr w:type="gramEnd"/>
    </w:p>
    <w:p w:rsidR="005E5E89" w:rsidRPr="000C46D6" w:rsidRDefault="005E5E89" w:rsidP="000C46D6">
      <w:pPr>
        <w:widowControl w:val="0"/>
        <w:suppressAutoHyphens/>
        <w:autoSpaceDE w:val="0"/>
        <w:spacing w:after="0" w:line="62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0C46D6">
      <w:pPr>
        <w:widowControl w:val="0"/>
        <w:suppressAutoHyphens/>
        <w:overflowPunct w:val="0"/>
        <w:autoSpaceDE w:val="0"/>
        <w:spacing w:after="0" w:line="225" w:lineRule="auto"/>
        <w:ind w:firstLine="809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Под учебным процессом понимается целенаправленная деятельность руководителей автошколы, педагогического коллектива, обеспечивающая подготовку учащихся по программе подготовки водителей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транспортных средств категорий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«В»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, «С»</w:t>
      </w:r>
      <w:proofErr w:type="gramStart"/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 w:rsidR="00433AA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proofErr w:type="gramEnd"/>
      <w:r w:rsidR="00433AA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«Д»</w:t>
      </w:r>
      <w:bookmarkStart w:id="0" w:name="_GoBack"/>
      <w:bookmarkEnd w:id="0"/>
    </w:p>
    <w:p w:rsidR="005E5E89" w:rsidRPr="000C46D6" w:rsidRDefault="005E5E89" w:rsidP="000C46D6">
      <w:pPr>
        <w:widowControl w:val="0"/>
        <w:suppressAutoHyphens/>
        <w:autoSpaceDE w:val="0"/>
        <w:spacing w:after="0" w:line="28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pStyle w:val="a3"/>
        <w:widowControl w:val="0"/>
        <w:numPr>
          <w:ilvl w:val="0"/>
          <w:numId w:val="36"/>
        </w:numPr>
        <w:suppressAutoHyphens/>
        <w:overflowPunct w:val="0"/>
        <w:autoSpaceDE w:val="0"/>
        <w:spacing w:after="0" w:line="283" w:lineRule="exact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Организация учебного процесса.</w:t>
      </w:r>
    </w:p>
    <w:p w:rsidR="005E5E89" w:rsidRPr="007C53C4" w:rsidRDefault="005E5E89" w:rsidP="00FD09C0">
      <w:pPr>
        <w:widowControl w:val="0"/>
        <w:suppressAutoHyphens/>
        <w:autoSpaceDE w:val="0"/>
        <w:spacing w:after="0" w:line="271" w:lineRule="exact"/>
        <w:ind w:firstLine="504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</w:p>
    <w:p w:rsidR="005E5E89" w:rsidRPr="007C53C4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Подготовка водителей ТС осуществляется в очной дневной (вечерней) формах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обучения. </w:t>
      </w:r>
    </w:p>
    <w:p w:rsidR="005E5E89" w:rsidRPr="007C53C4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13" w:lineRule="auto"/>
        <w:ind w:right="34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Учебные группы по подготовке (переподготовке) водителей комплектуются численностью не более 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3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0 человек.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5" w:lineRule="auto"/>
        <w:ind w:right="46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Учебные планы и программы подготовки и переподготовки водителей транспортных средств разрабатываются автошколой на основании соответствующих примерных программ, </w:t>
      </w:r>
      <w:proofErr w:type="spellStart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утверждѐнных</w:t>
      </w:r>
      <w:proofErr w:type="spellEnd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министерством образования и науки Российской Федерации нормативных актов.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30" w:lineRule="auto"/>
        <w:ind w:right="300"/>
        <w:rPr>
          <w:rFonts w:ascii="Times New Roman" w:hAnsi="Times New Roman"/>
          <w:kern w:val="1"/>
          <w:sz w:val="23"/>
          <w:szCs w:val="23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Сроки обучения устанавливаются исходя из объемов учебных планов и программ, режимов обучения, а также от количества обучающихся и от количества инструкторов по вождению и согласуются с экзаменационным подразделением ГИБДД.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61" w:lineRule="exact"/>
        <w:rPr>
          <w:rFonts w:ascii="Times New Roman" w:hAnsi="Times New Roman"/>
          <w:kern w:val="1"/>
          <w:sz w:val="23"/>
          <w:szCs w:val="23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0" w:lineRule="auto"/>
        <w:ind w:right="52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Учебная нагрузка при организации занятий в форме очного дневного или вечернего обучения не должна превышать 6 часов в день и 36 часов в неделю. Режим обучения может быть ежедневным и от 2 до 5 дней в неделю.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13" w:lineRule="auto"/>
        <w:ind w:right="62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В течение дня с одним обучаемым по вождению автомобиля разрешается отрабатывать на учебном автомобиле не более двух часов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13" w:lineRule="auto"/>
        <w:ind w:right="58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Занятия в автошколе проводятся на основании расписаний теоретических занятий и графиков учебного вождения.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13" w:lineRule="auto"/>
        <w:ind w:right="90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Основными формами обучения являются теоретические, лабораторно-практические, практические и контрольные занятия.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7C53C4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8" w:lineRule="auto"/>
        <w:ind w:right="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Продолжительность учебного часа теоретических и лабораторно-практических занятий - 45 минут, а практических занятий по вождению автомобиля - 60 минут, включая время на постановку задач, подведение итогов, оформление документации и смену обучаемых. Допускается проведение лабораторно-практических занятий в течение 90 минут без перерыва.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Перерыв не менее 10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-15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минут. </w:t>
      </w:r>
    </w:p>
    <w:p w:rsidR="005E5E89" w:rsidRPr="007C53C4" w:rsidRDefault="005E5E89" w:rsidP="000C46D6">
      <w:pPr>
        <w:widowControl w:val="0"/>
        <w:suppressAutoHyphens/>
        <w:autoSpaceDE w:val="0"/>
        <w:spacing w:after="0" w:line="6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Режим теоретических занятий устанавливается 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согласно расписанию занятий.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30" w:lineRule="auto"/>
        <w:ind w:right="4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Теоретические занятия проводятся преподавателем, практические занятия по вождению автомобиля проводятся мастером производственного обучения вождению индивидуально с каждым обучаемым. Практические занятия по оказанию первой помощи пострадавшим в дорожно-транспортном происшествии проводятся бригадным способом после изучения соответствующего теоретического материала по одной или нескольким темам. </w:t>
      </w:r>
    </w:p>
    <w:p w:rsidR="005E5E89" w:rsidRDefault="005E5E89" w:rsidP="007C53C4">
      <w:pPr>
        <w:suppressAutoHyphens/>
        <w:overflowPunct w:val="0"/>
        <w:autoSpaceDE w:val="0"/>
        <w:spacing w:after="0" w:line="220" w:lineRule="auto"/>
        <w:ind w:right="30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7C53C4" w:rsidRDefault="005E5E89" w:rsidP="007C53C4">
      <w:pPr>
        <w:suppressAutoHyphens/>
        <w:overflowPunct w:val="0"/>
        <w:autoSpaceDE w:val="0"/>
        <w:spacing w:after="0" w:line="220" w:lineRule="auto"/>
        <w:ind w:right="300"/>
        <w:rPr>
          <w:lang w:val="ru-RU"/>
        </w:rPr>
      </w:pPr>
      <w:r w:rsidRPr="007C53C4">
        <w:rPr>
          <w:kern w:val="1"/>
          <w:sz w:val="24"/>
          <w:szCs w:val="24"/>
          <w:lang w:val="ru-RU" w:eastAsia="hi-IN" w:bidi="hi-IN"/>
        </w:rPr>
        <w:t xml:space="preserve">2.12.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Теоретические и практические занятия проводятся в специально</w:t>
      </w:r>
      <w:r w:rsidRPr="007C53C4">
        <w:rPr>
          <w:kern w:val="1"/>
          <w:sz w:val="24"/>
          <w:szCs w:val="24"/>
          <w:lang w:val="ru-RU" w:eastAsia="hi-IN" w:bidi="hi-IN"/>
        </w:rPr>
        <w:t xml:space="preserve">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оборудованных классах </w:t>
      </w:r>
      <w:r w:rsidRPr="007C53C4">
        <w:rPr>
          <w:kern w:val="1"/>
          <w:sz w:val="24"/>
          <w:szCs w:val="24"/>
          <w:lang w:val="ru-RU" w:eastAsia="hi-IN" w:bidi="hi-IN"/>
        </w:rPr>
        <w:t>(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кабинетах</w:t>
      </w:r>
      <w:r w:rsidRPr="007C53C4">
        <w:rPr>
          <w:kern w:val="1"/>
          <w:sz w:val="24"/>
          <w:szCs w:val="24"/>
          <w:lang w:val="ru-RU" w:eastAsia="hi-IN" w:bidi="hi-IN"/>
        </w:rPr>
        <w:t>)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составе учебной группы с целью изучения нового материала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0C46D6" w:rsidRDefault="005E5E89" w:rsidP="000C46D6">
      <w:pPr>
        <w:suppressAutoHyphens/>
        <w:autoSpaceDE w:val="0"/>
        <w:spacing w:after="0" w:line="59" w:lineRule="exact"/>
        <w:rPr>
          <w:lang w:val="ru-RU"/>
        </w:rPr>
      </w:pPr>
    </w:p>
    <w:p w:rsidR="005E5E89" w:rsidRPr="007C53C4" w:rsidRDefault="005E5E89" w:rsidP="007C53C4">
      <w:pPr>
        <w:suppressAutoHyphens/>
        <w:overflowPunct w:val="0"/>
        <w:autoSpaceDE w:val="0"/>
        <w:spacing w:after="0" w:line="213" w:lineRule="auto"/>
        <w:ind w:right="40"/>
        <w:rPr>
          <w:lang w:val="ru-RU"/>
        </w:rPr>
      </w:pPr>
      <w:r w:rsidRPr="007C53C4">
        <w:rPr>
          <w:kern w:val="1"/>
          <w:sz w:val="24"/>
          <w:szCs w:val="24"/>
          <w:lang w:val="ru-RU" w:eastAsia="hi-IN" w:bidi="hi-IN"/>
        </w:rPr>
        <w:t xml:space="preserve">2.13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Практические занятия могут проводиться фронтальным</w:t>
      </w:r>
      <w:r w:rsidRPr="007C53C4">
        <w:rPr>
          <w:kern w:val="1"/>
          <w:sz w:val="24"/>
          <w:szCs w:val="24"/>
          <w:lang w:val="ru-RU" w:eastAsia="hi-IN" w:bidi="hi-IN"/>
        </w:rPr>
        <w:t xml:space="preserve">,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индивидуальным или</w:t>
      </w:r>
      <w:r w:rsidRPr="007C53C4">
        <w:rPr>
          <w:kern w:val="1"/>
          <w:sz w:val="24"/>
          <w:szCs w:val="24"/>
          <w:lang w:val="ru-RU" w:eastAsia="hi-IN" w:bidi="hi-IN"/>
        </w:rPr>
        <w:t xml:space="preserve">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комбинированным методами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0C46D6" w:rsidRDefault="005E5E89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7C53C4" w:rsidRDefault="005E5E89" w:rsidP="007C53C4">
      <w:pPr>
        <w:suppressAutoHyphens/>
        <w:overflowPunct w:val="0"/>
        <w:autoSpaceDE w:val="0"/>
        <w:spacing w:after="0" w:line="213" w:lineRule="auto"/>
        <w:ind w:right="80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При фронтальном методе все обучающиеся учебной группы одновременно выполняют одни и те же работы на одинаковой материальной части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7C53C4" w:rsidRDefault="005E5E89" w:rsidP="007C53C4">
      <w:pPr>
        <w:suppressAutoHyphens/>
        <w:overflowPunct w:val="0"/>
        <w:autoSpaceDE w:val="0"/>
        <w:spacing w:after="0" w:line="220" w:lineRule="auto"/>
        <w:ind w:right="22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При индивидуальном методе каждая бригада выполняет работы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отличную от той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которая выполняется в то же время другими бригадами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же одинаковую с ними работу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но на других образцах материальной части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0C46D6" w:rsidRDefault="005E5E89" w:rsidP="000C46D6">
      <w:pPr>
        <w:suppressAutoHyphens/>
        <w:autoSpaceDE w:val="0"/>
        <w:spacing w:after="0" w:line="59" w:lineRule="exact"/>
        <w:rPr>
          <w:lang w:val="ru-RU"/>
        </w:rPr>
      </w:pPr>
    </w:p>
    <w:p w:rsidR="005E5E89" w:rsidRPr="007C53C4" w:rsidRDefault="005E5E89" w:rsidP="007C53C4">
      <w:pPr>
        <w:suppressAutoHyphens/>
        <w:overflowPunct w:val="0"/>
        <w:autoSpaceDE w:val="0"/>
        <w:spacing w:after="0" w:line="213" w:lineRule="auto"/>
        <w:ind w:right="6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Комбинированный метод представляет собой различные сочетания фронтального и индивидуального методов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0C46D6" w:rsidRDefault="005E5E89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7C53C4" w:rsidRDefault="005E5E89" w:rsidP="007C53C4">
      <w:pPr>
        <w:suppressAutoHyphens/>
        <w:overflowPunct w:val="0"/>
        <w:autoSpaceDE w:val="0"/>
        <w:spacing w:after="0" w:line="213" w:lineRule="auto"/>
        <w:ind w:right="4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Выбор методов проведения практических занятий определяется целями занятия и возможностями учебного оборудования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0C46D6" w:rsidRDefault="005E5E89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0C46D6" w:rsidRDefault="005E5E89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13" w:lineRule="auto"/>
        <w:ind w:right="300"/>
        <w:jc w:val="both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Занятия по практическому вождению проводятся индивидуально с каждым обучаемым на автодромах и учебных маршрутах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согласованных с органами ГИБДД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500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 практическому вождению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связанному с выездом на дороги общего пользования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допускаются лица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имеющие достаточные навыки первоначального управления транспортным средством </w:t>
      </w:r>
      <w:r w:rsidRPr="000C46D6">
        <w:rPr>
          <w:kern w:val="1"/>
          <w:sz w:val="24"/>
          <w:szCs w:val="24"/>
          <w:lang w:val="ru-RU" w:eastAsia="hi-IN" w:bidi="hi-IN"/>
        </w:rPr>
        <w:t>(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на автодроме</w:t>
      </w:r>
      <w:r w:rsidRPr="000C46D6">
        <w:rPr>
          <w:kern w:val="1"/>
          <w:sz w:val="24"/>
          <w:szCs w:val="24"/>
          <w:lang w:val="ru-RU" w:eastAsia="hi-IN" w:bidi="hi-IN"/>
        </w:rPr>
        <w:t>)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прошедшие соответствующую проверку знаний 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lastRenderedPageBreak/>
        <w:t>Правил дорожного движения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0" w:lineRule="auto"/>
        <w:ind w:right="220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 случае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если обучающийся показал неудовлетворительные знания или имеет недостаточные первоначальные навыки управления транспортным средством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ему назначается дополнительное обучение после соответствующей дополнительной оплаты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30" w:lineRule="auto"/>
        <w:ind w:right="640"/>
        <w:rPr>
          <w:kern w:val="1"/>
          <w:sz w:val="23"/>
          <w:szCs w:val="23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>Автошкола имеет право уведомить обучающегося о нецелесообразности дальнейшего обучения вследствие его индивидуальных особенностей</w:t>
      </w:r>
      <w:r w:rsidRPr="000C46D6">
        <w:rPr>
          <w:kern w:val="1"/>
          <w:sz w:val="23"/>
          <w:szCs w:val="23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 делающих невозможным или педагогически нецелесообразным дальнейшее обучение</w:t>
      </w:r>
      <w:r w:rsidRPr="000C46D6">
        <w:rPr>
          <w:kern w:val="1"/>
          <w:sz w:val="23"/>
          <w:szCs w:val="23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61" w:lineRule="exact"/>
        <w:rPr>
          <w:kern w:val="1"/>
          <w:sz w:val="23"/>
          <w:szCs w:val="23"/>
          <w:lang w:val="ru-RU" w:eastAsia="hi-IN" w:bidi="hi-IN"/>
        </w:rPr>
      </w:pPr>
    </w:p>
    <w:p w:rsidR="005E5E89" w:rsidRPr="000C46D6" w:rsidRDefault="005E5E89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8" w:lineRule="auto"/>
        <w:ind w:right="280"/>
        <w:rPr>
          <w:lang w:val="ru-RU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Автошкола отвечает за поддержание транспортных средств в технически исправном состоянии и организацию пред рейсового медицинского осмотра мастеров производственного обучения вождению и водителей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Проверка технического состояния автомобилей и проведение </w:t>
      </w:r>
      <w:proofErr w:type="spellStart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предрейсового</w:t>
      </w:r>
      <w:proofErr w:type="spellEnd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медицинского осмотра отражается в путевом листе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286" w:lineRule="exact"/>
        <w:rPr>
          <w:lang w:val="ru-RU"/>
        </w:rPr>
      </w:pPr>
    </w:p>
    <w:p w:rsidR="005E5E89" w:rsidRPr="00FD09C0" w:rsidRDefault="005E5E89" w:rsidP="000C46D6">
      <w:pPr>
        <w:widowControl w:val="0"/>
        <w:numPr>
          <w:ilvl w:val="1"/>
          <w:numId w:val="7"/>
        </w:numPr>
        <w:tabs>
          <w:tab w:val="left" w:pos="3620"/>
        </w:tabs>
        <w:suppressAutoHyphens/>
        <w:overflowPunct w:val="0"/>
        <w:autoSpaceDE w:val="0"/>
        <w:spacing w:after="0" w:line="286" w:lineRule="exact"/>
        <w:ind w:left="3620"/>
        <w:jc w:val="both"/>
        <w:rPr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Контроль учебного процесса</w:t>
      </w:r>
      <w:r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FD09C0" w:rsidRDefault="005E5E89" w:rsidP="000C46D6">
      <w:pPr>
        <w:suppressAutoHyphens/>
        <w:autoSpaceDE w:val="0"/>
        <w:spacing w:after="0" w:line="271" w:lineRule="exact"/>
        <w:rPr>
          <w:b/>
          <w:bCs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1240"/>
        </w:tabs>
        <w:suppressAutoHyphens/>
        <w:overflowPunct w:val="0"/>
        <w:autoSpaceDE w:val="0"/>
        <w:spacing w:after="0" w:line="200" w:lineRule="atLeast"/>
        <w:jc w:val="both"/>
        <w:rPr>
          <w:lang w:val="ru-RU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Контроль учебного процесса в автошколе имеет целью установить</w:t>
      </w:r>
      <w:r w:rsidRPr="000C46D6">
        <w:rPr>
          <w:kern w:val="1"/>
          <w:sz w:val="24"/>
          <w:szCs w:val="24"/>
          <w:lang w:val="ru-RU" w:eastAsia="hi-IN" w:bidi="hi-IN"/>
        </w:rPr>
        <w:t>: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9" w:lineRule="exact"/>
        <w:rPr>
          <w:lang w:val="ru-RU"/>
        </w:rPr>
      </w:pPr>
    </w:p>
    <w:p w:rsidR="005E5E89" w:rsidRPr="000C46D6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соответствие организации и порядка проведения учебного процесса требованиям законодательства Российской Федерации в области образования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других нормативных актов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регламентирующих деятельность автошколы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37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степень реализации учебных планов автошколы и программ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1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теоретический и методический уровень проведения занятий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уровень организации и проведения самостоятельной работы учащихся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уровень материально-технического обеспечения учебных занятий и состояние учебно-материальной базы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состояние дисциплины на занятиях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выполнение Устава и Правил внутреннего распорядка автошколы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0C46D6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8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Контроль должен быть целенаправленным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систематическим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объективным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действенным и охватывать все стороны учебного процесса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Он должен выявлять положительный опыт и недостатки в учебной и методической работе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сочетаться с оказанием практической помощи учащимся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педагогическим работникам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обеспечивая в конечном итоге повышение качества учебного процесса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suppressAutoHyphens/>
        <w:autoSpaceDE w:val="0"/>
        <w:spacing w:after="0" w:line="5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widowControl w:val="0"/>
        <w:tabs>
          <w:tab w:val="left" w:pos="1300"/>
        </w:tabs>
        <w:suppressAutoHyphens/>
        <w:overflowPunct w:val="0"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Контроль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проводится в форме</w:t>
      </w:r>
      <w:r w:rsidRPr="00FD09C0">
        <w:rPr>
          <w:kern w:val="1"/>
          <w:sz w:val="24"/>
          <w:szCs w:val="24"/>
          <w:lang w:val="ru-RU" w:eastAsia="hi-IN" w:bidi="hi-IN"/>
        </w:rPr>
        <w:t>: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рассмотрения и утверждения соответствующими руководителями учебно-методической документации и документации по организации учебного процесса;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2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педагогического контроля; </w:t>
      </w:r>
    </w:p>
    <w:p w:rsidR="005E5E89" w:rsidRPr="000C46D6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контроля успеваемости и качества подготовки учащихся; </w:t>
      </w:r>
    </w:p>
    <w:p w:rsidR="005E5E89" w:rsidRPr="000C46D6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обсуждения учебных и учебно-методических пособий и разработок;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проведения проверок выполнения графиков вождений, расписания занятий, журналов теоретической подготовки, тематических планов и индивидуальных планов преподавателей; </w:t>
      </w:r>
    </w:p>
    <w:p w:rsidR="005E5E89" w:rsidRPr="00FD09C0" w:rsidRDefault="005E5E89" w:rsidP="00FD09C0">
      <w:pPr>
        <w:widowControl w:val="0"/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проведения анкетирования преподавателей. </w:t>
      </w:r>
    </w:p>
    <w:p w:rsidR="005E5E89" w:rsidRPr="00FD09C0" w:rsidRDefault="005E5E89" w:rsidP="00B36CEF">
      <w:pPr>
        <w:widowControl w:val="0"/>
        <w:tabs>
          <w:tab w:val="left" w:pos="1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Педагогический   контроль   в   автошколе   осуществляется 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директором автошколы, заместителем  директора по УПЧ, а также методическим работником.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Контроль образовательного процесса проводится в соответствии с планами автошколы, графиками, разрабатываемыми методическим работником на полугодие.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2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Лица, контролирующие учебные занятия, обязаны входить в аудиторию вместе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722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преподавателем и присутствовать на занятиях до их окончания. В ходе занятия им не разрешается вмешиваться в работу преподавателя или делать ему замечаний.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5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По окончании контрольного посещения (но не позднее следующего дня) проверяющий проводит разбор занятия с участием преподавателя, анализирует положительные и отрицательные стороны в организации и методике проведения занятия, дает рекомендации и предложения по устранению выявленных недостатков.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widowControl w:val="0"/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Результаты педагогического контроля анализируются и обсуждаются на совет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ах педагогического коллектива.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28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pStyle w:val="a3"/>
        <w:widowControl w:val="0"/>
        <w:numPr>
          <w:ilvl w:val="1"/>
          <w:numId w:val="7"/>
        </w:numPr>
        <w:suppressAutoHyphens/>
        <w:overflowPunct w:val="0"/>
        <w:autoSpaceDE w:val="0"/>
        <w:spacing w:after="0" w:line="283" w:lineRule="exact"/>
        <w:jc w:val="center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Контроль успеваемости и качества подготовки учащихся.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329" w:lineRule="exact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Контроль успеваемости и качества подготовки учащихся проводится с целью получения необходимой информации о выполнении ими учебного плана, установления качества усвоения 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lastRenderedPageBreak/>
        <w:t xml:space="preserve">учебного материала, степени достижения поставленной цели обучения.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Контроль успеваемости учащихся делится на промежуточный и итоговый. Промежуточный контроль. в свою очередь, подразделяется на текущий и по завершению отдельных этапов обучения.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8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Текущий контроль проводится в ходе занятий с целью определения степени усвоения учебного материала, своевременного вскрытия недостатков в подготовке учащихся и принятия необходимых мер по совершенствованию методики преподавания учебных предметов, организации работы учащихся в ходе занятий и оказания им индивидуальной помощи.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6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0" w:lineRule="auto"/>
        <w:ind w:right="44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Формы текущего контроля определяет преподаватель с учетом контингента обучающихся, содержания учебного материала и используемых образовательных технологий. </w:t>
      </w:r>
    </w:p>
    <w:p w:rsidR="005E5E89" w:rsidRPr="000C46D6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0" w:lineRule="auto"/>
        <w:ind w:right="40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Письменные контрольные работы и другие виды текущего контроля обучающихся оцениваются по пятибалльной системе.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(«5» – 0 ошибок, «4» - 1 ошибка, «3» - 2 ошибки, «2» - 3 и более ошибок). </w:t>
      </w:r>
    </w:p>
    <w:p w:rsidR="005E5E89" w:rsidRPr="00FD09C0" w:rsidRDefault="005E5E89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2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Промежуточный контроль по завершению отдельных теоретических этапов обучения проводится путем написания письменных контрольных работ, тестирования обучающихся и оцениваются по пятибалльной системе.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(«5» – 0 ошибок, «4» - 1 ошибка, «3» - 2 ошибки, «2» - 3 и более ошибок). </w:t>
      </w:r>
    </w:p>
    <w:p w:rsidR="005E5E89" w:rsidRPr="00FD09C0" w:rsidRDefault="005E5E89" w:rsidP="000C46D6">
      <w:pPr>
        <w:widowControl w:val="0"/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Default="005E5E89" w:rsidP="00FD09C0">
      <w:pPr>
        <w:widowControl w:val="0"/>
        <w:suppressAutoHyphens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Промежуточный контроль по завершению отдельных практических этапов обучения проводится путем практического контрольного занятия в соответствии с учебно-тематическим планом учащихся и оценивается в соответствии с прилагаемым </w:t>
      </w:r>
    </w:p>
    <w:p w:rsidR="005E5E89" w:rsidRPr="00FD09C0" w:rsidRDefault="005E5E89" w:rsidP="00FD09C0">
      <w:pPr>
        <w:widowControl w:val="0"/>
        <w:suppressAutoHyphens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Перечнем "Ошибок и нарушений" применяемых на экзаменах в ГИБДД,   по</w:t>
      </w: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ind w:right="460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пятибалльной шкале</w:t>
      </w:r>
      <w:r w:rsidRPr="00FD09C0">
        <w:rPr>
          <w:kern w:val="1"/>
          <w:sz w:val="24"/>
          <w:szCs w:val="24"/>
          <w:lang w:val="ru-RU" w:eastAsia="hi-IN" w:bidi="hi-IN"/>
        </w:rPr>
        <w:t>. (5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более ошибок -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НЕ СДАЛ</w:t>
      </w:r>
      <w:r w:rsidRPr="00FD09C0">
        <w:rPr>
          <w:kern w:val="1"/>
          <w:sz w:val="24"/>
          <w:szCs w:val="24"/>
          <w:lang w:val="ru-RU" w:eastAsia="hi-IN" w:bidi="hi-IN"/>
        </w:rPr>
        <w:t>»,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менее </w:t>
      </w:r>
      <w:r w:rsidRPr="00FD09C0">
        <w:rPr>
          <w:kern w:val="1"/>
          <w:sz w:val="24"/>
          <w:szCs w:val="24"/>
          <w:lang w:val="ru-RU" w:eastAsia="hi-IN" w:bidi="hi-IN"/>
        </w:rPr>
        <w:t>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полное отсутствие ошибок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СДАЛ</w:t>
      </w:r>
      <w:r w:rsidRPr="00FD09C0">
        <w:rPr>
          <w:kern w:val="1"/>
          <w:sz w:val="24"/>
          <w:szCs w:val="24"/>
          <w:lang w:val="ru-RU" w:eastAsia="hi-IN" w:bidi="hi-IN"/>
        </w:rPr>
        <w:t>»).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25" w:lineRule="auto"/>
        <w:ind w:right="460"/>
        <w:rPr>
          <w:lang w:val="ru-RU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4.9.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Периодичность промежуточного контроля по теоретическому и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практическому обучению проводится поэтапно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после прохождения соответствующих блоков пройденных тем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разрабатывается заведующим учебной частью и преподавателями для каждой обучающейся группы в индивидуальном порядке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9976D7" w:rsidRDefault="005E5E89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20" w:lineRule="auto"/>
        <w:ind w:right="100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Итоговый контроль проводится у учащихся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прошедших полный курс обучения в рамках учебной программы подготовки и переподготовки водителей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сдавшие текущие зачеты и экзамены по дисциплинам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изучаемым в рамках учебной программы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Итоговый контроль </w:t>
      </w:r>
      <w:r w:rsidRPr="009976D7">
        <w:rPr>
          <w:kern w:val="1"/>
          <w:sz w:val="24"/>
          <w:szCs w:val="24"/>
          <w:lang w:val="ru-RU" w:eastAsia="hi-IN" w:bidi="hi-IN"/>
        </w:rPr>
        <w:t>(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комплексный экзамен по предметам</w:t>
      </w:r>
      <w:r w:rsidRPr="009976D7">
        <w:rPr>
          <w:kern w:val="1"/>
          <w:sz w:val="24"/>
          <w:szCs w:val="24"/>
          <w:lang w:val="ru-RU" w:eastAsia="hi-IN" w:bidi="hi-IN"/>
        </w:rPr>
        <w:t>)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проводится аттестационной комиссией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состав которой формируется и утверждается приказом генерального директора Автошколы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Аттестационную комиссию возглавляет председатель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обеспечивающий единство требований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предъявляемых к выпускникам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Аттестационная комиссия формируется из преподавателей и мастеров </w:t>
      </w:r>
      <w:r w:rsidRPr="00FD09C0">
        <w:rPr>
          <w:kern w:val="1"/>
          <w:sz w:val="24"/>
          <w:szCs w:val="24"/>
          <w:lang w:val="ru-RU" w:eastAsia="hi-IN" w:bidi="hi-IN"/>
        </w:rPr>
        <w:t>(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инструкторов</w:t>
      </w:r>
      <w:r w:rsidRPr="00FD09C0">
        <w:rPr>
          <w:kern w:val="1"/>
          <w:sz w:val="24"/>
          <w:szCs w:val="24"/>
          <w:lang w:val="ru-RU" w:eastAsia="hi-IN" w:bidi="hi-IN"/>
        </w:rPr>
        <w:t xml:space="preserve">)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производственного обучения данного образовательного учреждения или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организации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Результаты итоговой аттестации оформляются в виде экзаменационного протокола </w:t>
      </w:r>
      <w:r w:rsidRPr="009976D7">
        <w:rPr>
          <w:kern w:val="1"/>
          <w:sz w:val="24"/>
          <w:szCs w:val="24"/>
          <w:lang w:val="ru-RU" w:eastAsia="hi-IN" w:bidi="hi-IN"/>
        </w:rPr>
        <w:t>(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Приложение № </w:t>
      </w:r>
      <w:r w:rsidRPr="009976D7">
        <w:rPr>
          <w:kern w:val="1"/>
          <w:sz w:val="24"/>
          <w:szCs w:val="24"/>
          <w:lang w:val="ru-RU" w:eastAsia="hi-IN" w:bidi="hi-IN"/>
        </w:rPr>
        <w:t>1),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подписанного председателем и членами аттестационной комиссии и завизированного печатью образовательного учреждения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260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Итоговая аттестация по завершении теоретического обучения проводится путем написания экзаменационных контрольных работ обучающихся и оцениваются по пятибалльной системе</w:t>
      </w:r>
      <w:r w:rsidRPr="009976D7">
        <w:rPr>
          <w:kern w:val="1"/>
          <w:sz w:val="24"/>
          <w:szCs w:val="24"/>
          <w:lang w:val="ru-RU" w:eastAsia="hi-IN" w:bidi="hi-IN"/>
        </w:rPr>
        <w:t xml:space="preserve">. </w:t>
      </w:r>
      <w:r w:rsidRPr="00FD09C0">
        <w:rPr>
          <w:kern w:val="1"/>
          <w:sz w:val="24"/>
          <w:szCs w:val="24"/>
          <w:lang w:val="ru-RU" w:eastAsia="hi-IN" w:bidi="hi-IN"/>
        </w:rPr>
        <w:t>(«5» – 0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ошибок</w:t>
      </w:r>
      <w:r w:rsidRPr="00FD09C0">
        <w:rPr>
          <w:kern w:val="1"/>
          <w:sz w:val="24"/>
          <w:szCs w:val="24"/>
          <w:lang w:val="ru-RU" w:eastAsia="hi-IN" w:bidi="hi-IN"/>
        </w:rPr>
        <w:t>, «4»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- </w:t>
      </w:r>
      <w:r w:rsidRPr="00FD09C0">
        <w:rPr>
          <w:kern w:val="1"/>
          <w:sz w:val="24"/>
          <w:szCs w:val="24"/>
          <w:lang w:val="ru-RU" w:eastAsia="hi-IN" w:bidi="hi-IN"/>
        </w:rPr>
        <w:t>1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ошибка</w:t>
      </w:r>
      <w:r w:rsidRPr="00FD09C0">
        <w:rPr>
          <w:kern w:val="1"/>
          <w:sz w:val="24"/>
          <w:szCs w:val="24"/>
          <w:lang w:val="ru-RU" w:eastAsia="hi-IN" w:bidi="hi-IN"/>
        </w:rPr>
        <w:t>, «3»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- </w:t>
      </w:r>
      <w:r w:rsidRPr="00FD09C0">
        <w:rPr>
          <w:kern w:val="1"/>
          <w:sz w:val="24"/>
          <w:szCs w:val="24"/>
          <w:lang w:val="ru-RU" w:eastAsia="hi-IN" w:bidi="hi-IN"/>
        </w:rPr>
        <w:t>2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ошибки</w:t>
      </w:r>
      <w:r w:rsidRPr="00FD09C0">
        <w:rPr>
          <w:kern w:val="1"/>
          <w:sz w:val="24"/>
          <w:szCs w:val="24"/>
          <w:lang w:val="ru-RU" w:eastAsia="hi-IN" w:bidi="hi-IN"/>
        </w:rPr>
        <w:t>, «2»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- </w:t>
      </w:r>
      <w:r w:rsidRPr="00FD09C0">
        <w:rPr>
          <w:kern w:val="1"/>
          <w:sz w:val="24"/>
          <w:szCs w:val="24"/>
          <w:lang w:val="ru-RU" w:eastAsia="hi-IN" w:bidi="hi-IN"/>
        </w:rPr>
        <w:t>3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более ошибок </w:t>
      </w:r>
      <w:r w:rsidRPr="00FD09C0">
        <w:rPr>
          <w:kern w:val="1"/>
          <w:sz w:val="24"/>
          <w:szCs w:val="24"/>
          <w:lang w:val="ru-RU" w:eastAsia="hi-IN" w:bidi="hi-IN"/>
        </w:rPr>
        <w:t>).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FD09C0" w:rsidRDefault="005E5E89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ind w:right="440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Для итоговой аттестации </w:t>
      </w:r>
      <w:r w:rsidRPr="00FD09C0">
        <w:rPr>
          <w:kern w:val="1"/>
          <w:sz w:val="24"/>
          <w:szCs w:val="24"/>
          <w:lang w:val="ru-RU" w:eastAsia="hi-IN" w:bidi="hi-IN"/>
        </w:rPr>
        <w:t>(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комплексного экзамена по предметам</w:t>
      </w:r>
      <w:r w:rsidRPr="00FD09C0">
        <w:rPr>
          <w:kern w:val="1"/>
          <w:sz w:val="24"/>
          <w:szCs w:val="24"/>
          <w:lang w:val="ru-RU" w:eastAsia="hi-IN" w:bidi="hi-IN"/>
        </w:rPr>
        <w:t>)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обучающийся сдает экзамен по решению </w:t>
      </w:r>
      <w:r w:rsidRPr="00FD09C0">
        <w:rPr>
          <w:kern w:val="1"/>
          <w:sz w:val="24"/>
          <w:szCs w:val="24"/>
          <w:lang w:val="ru-RU" w:eastAsia="hi-IN" w:bidi="hi-IN"/>
        </w:rPr>
        <w:t>40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экзаменационных вопросов </w:t>
      </w:r>
      <w:r w:rsidRPr="00FD09C0">
        <w:rPr>
          <w:kern w:val="1"/>
          <w:sz w:val="24"/>
          <w:szCs w:val="24"/>
          <w:lang w:val="ru-RU" w:eastAsia="hi-IN" w:bidi="hi-IN"/>
        </w:rPr>
        <w:t>(2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билета</w:t>
      </w:r>
      <w:r w:rsidRPr="00FD09C0">
        <w:rPr>
          <w:kern w:val="1"/>
          <w:sz w:val="24"/>
          <w:szCs w:val="24"/>
          <w:lang w:val="ru-RU" w:eastAsia="hi-IN" w:bidi="hi-IN"/>
        </w:rPr>
        <w:t>).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ind w:right="240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Экзамен считается сданным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если учащийся правильно ответил на </w:t>
      </w:r>
      <w:r w:rsidRPr="00FD09C0">
        <w:rPr>
          <w:kern w:val="1"/>
          <w:sz w:val="24"/>
          <w:szCs w:val="24"/>
          <w:lang w:val="ru-RU" w:eastAsia="hi-IN" w:bidi="hi-IN"/>
        </w:rPr>
        <w:t>38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вопросов из </w:t>
      </w:r>
      <w:r w:rsidRPr="00FD09C0">
        <w:rPr>
          <w:kern w:val="1"/>
          <w:sz w:val="24"/>
          <w:szCs w:val="24"/>
          <w:lang w:val="ru-RU" w:eastAsia="hi-IN" w:bidi="hi-IN"/>
        </w:rPr>
        <w:t xml:space="preserve">40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каждого билета</w:t>
      </w:r>
      <w:r w:rsidRPr="00FD09C0">
        <w:rPr>
          <w:kern w:val="1"/>
          <w:sz w:val="24"/>
          <w:szCs w:val="24"/>
          <w:lang w:val="ru-RU" w:eastAsia="hi-IN" w:bidi="hi-IN"/>
        </w:rPr>
        <w:t xml:space="preserve">.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30" w:lineRule="auto"/>
        <w:ind w:right="140"/>
        <w:rPr>
          <w:lang w:val="ru-RU"/>
        </w:rPr>
      </w:pPr>
      <w:r w:rsidRPr="009976D7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Итоговая аттестация по завершении практического обучения проводится в соответствии с Методикой проведения квалификационных экзаменов на получение права на управление транспортными средствами и оценивается в соответствии с прилагаемым </w:t>
      </w:r>
    </w:p>
    <w:p w:rsidR="005E5E89" w:rsidRPr="009976D7" w:rsidRDefault="005E5E89" w:rsidP="00FD09C0">
      <w:pPr>
        <w:suppressAutoHyphens/>
        <w:autoSpaceDE w:val="0"/>
        <w:spacing w:after="0" w:line="61" w:lineRule="exact"/>
        <w:rPr>
          <w:lang w:val="ru-RU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20" w:lineRule="auto"/>
        <w:ind w:right="460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Перечнем </w:t>
      </w:r>
      <w:r w:rsidRPr="00FD09C0">
        <w:rPr>
          <w:kern w:val="1"/>
          <w:sz w:val="24"/>
          <w:szCs w:val="24"/>
          <w:lang w:val="ru-RU" w:eastAsia="hi-IN" w:bidi="hi-IN"/>
        </w:rPr>
        <w:t>"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Ошибок и нарушений</w:t>
      </w:r>
      <w:r w:rsidRPr="00FD09C0">
        <w:rPr>
          <w:kern w:val="1"/>
          <w:sz w:val="24"/>
          <w:szCs w:val="24"/>
          <w:lang w:val="ru-RU" w:eastAsia="hi-IN" w:bidi="hi-IN"/>
        </w:rPr>
        <w:t>"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применяемых на экзаменах в ГИБДД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 пятибалльной шкале</w:t>
      </w:r>
      <w:r w:rsidRPr="00FD09C0">
        <w:rPr>
          <w:kern w:val="1"/>
          <w:sz w:val="24"/>
          <w:szCs w:val="24"/>
          <w:lang w:val="ru-RU" w:eastAsia="hi-IN" w:bidi="hi-IN"/>
        </w:rPr>
        <w:t>. (5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более ошибок -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НЕ СДАЛ</w:t>
      </w:r>
      <w:r w:rsidRPr="00FD09C0">
        <w:rPr>
          <w:kern w:val="1"/>
          <w:sz w:val="24"/>
          <w:szCs w:val="24"/>
          <w:lang w:val="ru-RU" w:eastAsia="hi-IN" w:bidi="hi-IN"/>
        </w:rPr>
        <w:t>»,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менее </w:t>
      </w:r>
      <w:r w:rsidRPr="00FD09C0">
        <w:rPr>
          <w:kern w:val="1"/>
          <w:sz w:val="24"/>
          <w:szCs w:val="24"/>
          <w:lang w:val="ru-RU" w:eastAsia="hi-IN" w:bidi="hi-IN"/>
        </w:rPr>
        <w:t>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полное отсутствие ошибок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СДАЛ</w:t>
      </w:r>
      <w:r w:rsidRPr="00FD09C0">
        <w:rPr>
          <w:kern w:val="1"/>
          <w:sz w:val="24"/>
          <w:szCs w:val="24"/>
          <w:lang w:val="ru-RU" w:eastAsia="hi-IN" w:bidi="hi-IN"/>
        </w:rPr>
        <w:t>»).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lang w:val="ru-RU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ind w:right="1060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 результатам итогового контроля учащимся выдается свидетельство об окончании Автошколы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принимается решение о переводе или отчислении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9976D7" w:rsidRDefault="005E5E89" w:rsidP="00FD09C0">
      <w:pPr>
        <w:suppressAutoHyphens/>
        <w:autoSpaceDE w:val="0"/>
        <w:spacing w:after="0" w:line="278" w:lineRule="exact"/>
        <w:rPr>
          <w:lang w:val="ru-RU"/>
        </w:rPr>
      </w:pPr>
    </w:p>
    <w:p w:rsidR="005E5E89" w:rsidRDefault="005E5E89" w:rsidP="00FD09C0">
      <w:pPr>
        <w:widowControl w:val="0"/>
        <w:numPr>
          <w:ilvl w:val="1"/>
          <w:numId w:val="24"/>
        </w:numPr>
        <w:tabs>
          <w:tab w:val="left" w:pos="3960"/>
        </w:tabs>
        <w:suppressAutoHyphens/>
        <w:overflowPunct w:val="0"/>
        <w:autoSpaceDE w:val="0"/>
        <w:spacing w:after="0" w:line="278" w:lineRule="exact"/>
        <w:ind w:left="3960"/>
        <w:jc w:val="both"/>
        <w:rPr>
          <w:b/>
          <w:bCs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Методическая</w:t>
      </w:r>
      <w:proofErr w:type="spellEnd"/>
      <w:r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работа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hi-IN" w:bidi="hi-IN"/>
        </w:rPr>
        <w:t>.</w:t>
      </w:r>
      <w:r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5E5E89" w:rsidRDefault="005E5E89" w:rsidP="00FD09C0">
      <w:pPr>
        <w:suppressAutoHyphens/>
        <w:autoSpaceDE w:val="0"/>
        <w:spacing w:after="0" w:line="334" w:lineRule="exact"/>
        <w:rPr>
          <w:b/>
          <w:bCs/>
          <w:kern w:val="1"/>
          <w:sz w:val="24"/>
          <w:szCs w:val="24"/>
          <w:lang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lastRenderedPageBreak/>
        <w:t>Методическая работа в автошколе осуществляется по следующим основным направлениям</w:t>
      </w:r>
      <w:r w:rsidRPr="009976D7">
        <w:rPr>
          <w:kern w:val="1"/>
          <w:sz w:val="24"/>
          <w:szCs w:val="24"/>
          <w:lang w:val="ru-RU" w:eastAsia="hi-IN" w:bidi="hi-IN"/>
        </w:rPr>
        <w:t>: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разработка и проведение мероприятий по совершенствованию управления учебным процессом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организации педагогического труда</w:t>
      </w:r>
      <w:r w:rsidRPr="00FD09C0">
        <w:rPr>
          <w:kern w:val="1"/>
          <w:sz w:val="24"/>
          <w:szCs w:val="24"/>
          <w:lang w:val="ru-RU" w:eastAsia="hi-IN" w:bidi="hi-IN"/>
        </w:rPr>
        <w:t>;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разработка и обсуждение учебных планов и учебных программ учебных предметов и других документов организации и планирования учебного процесса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обсуждение частных методик преподавания учебных дисциплин, методических материалов по организации и проведению различных видов занятий</w:t>
      </w:r>
      <w:r w:rsidRPr="00FD09C0">
        <w:rPr>
          <w:kern w:val="1"/>
          <w:sz w:val="24"/>
          <w:szCs w:val="24"/>
          <w:lang w:val="ru-RU" w:eastAsia="hi-IN" w:bidi="hi-IN"/>
        </w:rPr>
        <w:t>;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ind w:right="20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внедрение в учебный процесс новых образовательных технологий, изучение и обобщение положительного опыта методической работы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методическое обеспечение процесса обучения в соответствии с требованиями примерной программы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Основными формами методической работы являются</w:t>
      </w:r>
      <w:r w:rsidRPr="009976D7">
        <w:rPr>
          <w:kern w:val="1"/>
          <w:sz w:val="24"/>
          <w:szCs w:val="24"/>
          <w:lang w:val="ru-RU" w:eastAsia="hi-IN" w:bidi="hi-IN"/>
        </w:rPr>
        <w:t>: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FD09C0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советы педагогического коллектива автошколы</w:t>
      </w:r>
      <w:r w:rsidRPr="00FD09C0">
        <w:rPr>
          <w:kern w:val="1"/>
          <w:sz w:val="24"/>
          <w:szCs w:val="24"/>
          <w:lang w:val="ru-RU" w:eastAsia="hi-IN" w:bidi="hi-IN"/>
        </w:rPr>
        <w:t>;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ежедневные пред рейсовые организационно-отчётные совещания</w:t>
      </w:r>
      <w:r>
        <w:rPr>
          <w:kern w:val="1"/>
          <w:sz w:val="24"/>
          <w:szCs w:val="24"/>
          <w:lang w:val="ru-RU" w:eastAsia="hi-IN" w:bidi="hi-IN"/>
        </w:rPr>
        <w:t>;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показательные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открытые занятия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взаимные посещения занятий</w:t>
      </w:r>
      <w:r w:rsidRPr="009976D7">
        <w:rPr>
          <w:kern w:val="1"/>
          <w:sz w:val="24"/>
          <w:szCs w:val="24"/>
          <w:lang w:val="ru-RU" w:eastAsia="hi-IN" w:bidi="hi-IN"/>
        </w:rPr>
        <w:t>;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ind w:left="426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лекции и доклады по методике обучения и воспитания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педагогике и психологии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инноваций в сфере безопасности дорожного движения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изменений законодательств в сфере дорожного движения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ind w:left="426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повседневная работа преподавательского коллектива по совершенствованию методики обучения учащихся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28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5.3.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На советах педагогического коллектива рассматриваются мероприятия по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организации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планированию и ведению учебного процесса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обсуждаются итоги учебной и методической работы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результаты итоговой аттестации учащихся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уровня подготовки учащихся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результаты сдачи экзаменов в ГИБДД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анализ аварийности с участием выпускников автошколы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00" w:lineRule="atLeast"/>
        <w:jc w:val="both"/>
        <w:rPr>
          <w:lang w:val="ru-RU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5.4.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 целях обобщения положительного опыта педагогической деятельности и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lang w:val="ru-RU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25" w:lineRule="auto"/>
        <w:jc w:val="both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повышения эффективности учебного процесса с преподавателями и мастерами производственного обучения проводятся методические конференции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ежедневные </w:t>
      </w:r>
      <w:proofErr w:type="spellStart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предрейсовые</w:t>
      </w:r>
      <w:proofErr w:type="spellEnd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организационно-</w:t>
      </w:r>
      <w:proofErr w:type="spellStart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отчѐтные</w:t>
      </w:r>
      <w:proofErr w:type="spellEnd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совещания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семинары по общим вопросам учебного процесса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проблемам организации труда преподавателей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lang w:val="ru-RU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8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Показательные занятия проводятся наиболее опытными преподавателями и имеют целью продемонстрировать оптимальную организацию и современную методику проведения занятий по конкретной теме учебной программы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передать положительный опыт преподавания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порядок применения новых методических приемов и технических средств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3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8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Открытые занятия проводятся с целью изучения и обобщения опыта преподавания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оказания помощи молодым мастерам производственного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Непосредственно после занятия проводится его обсуждение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Преподаватели отмечают положительные стороны занятия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недостатки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высказывают мнения о достижении поставленных учебных целей и вносят предложения по улучшению методики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3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Взаимное посещение занятий проводится для обмена опытом учебно-воспитательной и методической работы преподавателей и мастеров производственного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Показательные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открытые занятия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взаимные посещения проводятся в соответствии с графиком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который утверждает заместитель директора по УПЧ.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lang w:val="ru-RU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Планирование и организация учебно-методической работы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контроль над ее проведением осуществляются методическим работником под руководством заместителя директора по УПЧ. </w:t>
      </w:r>
    </w:p>
    <w:p w:rsidR="005E5E89" w:rsidRPr="009976D7" w:rsidRDefault="005E5E89" w:rsidP="00FD09C0">
      <w:pPr>
        <w:suppressAutoHyphens/>
        <w:autoSpaceDE w:val="0"/>
        <w:spacing w:after="0" w:line="344" w:lineRule="exact"/>
        <w:rPr>
          <w:lang w:val="ru-RU"/>
        </w:rPr>
      </w:pPr>
    </w:p>
    <w:p w:rsidR="005E5E89" w:rsidRPr="009976D7" w:rsidRDefault="005E5E89" w:rsidP="00FD09C0">
      <w:pPr>
        <w:suppressAutoHyphens/>
        <w:overflowPunct w:val="0"/>
        <w:autoSpaceDE w:val="0"/>
        <w:spacing w:after="0" w:line="211" w:lineRule="auto"/>
        <w:ind w:left="2540" w:right="160" w:hanging="1637"/>
        <w:rPr>
          <w:lang w:val="ru-RU"/>
        </w:rPr>
      </w:pPr>
      <w:r w:rsidRPr="009976D7">
        <w:rPr>
          <w:b/>
          <w:bCs/>
          <w:kern w:val="1"/>
          <w:sz w:val="24"/>
          <w:szCs w:val="24"/>
          <w:lang w:val="ru-RU" w:eastAsia="hi-IN" w:bidi="hi-IN"/>
        </w:rPr>
        <w:t xml:space="preserve">6. </w:t>
      </w:r>
      <w:r w:rsidRPr="009976D7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Повышение квалификации руководящих работников</w:t>
      </w:r>
      <w:r w:rsidRPr="009976D7">
        <w:rPr>
          <w:b/>
          <w:bCs/>
          <w:kern w:val="1"/>
          <w:sz w:val="24"/>
          <w:szCs w:val="24"/>
          <w:lang w:val="ru-RU" w:eastAsia="hi-IN" w:bidi="hi-IN"/>
        </w:rPr>
        <w:t xml:space="preserve">, </w:t>
      </w:r>
      <w:r w:rsidRPr="009976D7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преподавателей и</w:t>
      </w:r>
      <w:r w:rsidRPr="009976D7">
        <w:rPr>
          <w:b/>
          <w:bCs/>
          <w:kern w:val="1"/>
          <w:sz w:val="24"/>
          <w:szCs w:val="24"/>
          <w:lang w:val="ru-RU" w:eastAsia="hi-IN" w:bidi="hi-IN"/>
        </w:rPr>
        <w:t xml:space="preserve"> </w:t>
      </w:r>
      <w:r w:rsidRPr="009976D7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мастеров производственного обучения</w:t>
      </w:r>
      <w:r w:rsidRPr="009976D7">
        <w:rPr>
          <w:b/>
          <w:bCs/>
          <w:kern w:val="1"/>
          <w:sz w:val="24"/>
          <w:szCs w:val="24"/>
          <w:lang w:val="ru-RU" w:eastAsia="hi-IN" w:bidi="hi-IN"/>
        </w:rPr>
        <w:t>.</w:t>
      </w:r>
    </w:p>
    <w:p w:rsidR="005E5E89" w:rsidRPr="009976D7" w:rsidRDefault="005E5E89" w:rsidP="00FD09C0">
      <w:pPr>
        <w:suppressAutoHyphens/>
        <w:autoSpaceDE w:val="0"/>
        <w:spacing w:after="0" w:line="332" w:lineRule="exact"/>
        <w:rPr>
          <w:lang w:val="ru-RU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руководящих работников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преподавателей и мастеров производственного обучения организуется и проводится в соответствии с требованиями законодательства Российской Федерации в области образования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может осуществляться как без отрыва от работы непосредственно в автошколе или дистанционно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так и с отрывом от работы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без отрыва от работы в автошколе осуществляется в следующих формах</w:t>
      </w:r>
      <w:r w:rsidRPr="00FD09C0">
        <w:rPr>
          <w:kern w:val="1"/>
          <w:sz w:val="24"/>
          <w:szCs w:val="24"/>
          <w:lang w:val="ru-RU" w:eastAsia="hi-IN" w:bidi="hi-IN"/>
        </w:rPr>
        <w:t>: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lastRenderedPageBreak/>
        <w:t>- ежеквартальное тестирование преподавателей и мастеров п/о по знанию правил дорожного движения и законодательств в сфере дорожного движения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ind w:right="2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изучение и обобщение передовых образовательных технологий, положительного педагогического опыта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эффективных форм и методов преподавания учебных предметов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дистанционные курсы повышения квалификации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организованные другими образовательными учреждениями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участие в научных и методических конференциях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совещаниях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семинарах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симпозиумах и т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6.3.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с отрывом от работы осуществляется в следующих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формах</w:t>
      </w:r>
      <w:r w:rsidRPr="00FD09C0">
        <w:rPr>
          <w:kern w:val="1"/>
          <w:sz w:val="24"/>
          <w:szCs w:val="24"/>
          <w:lang w:val="ru-RU" w:eastAsia="hi-IN" w:bidi="hi-IN"/>
        </w:rPr>
        <w:t>: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1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обучение на факультетах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институтах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на курсах повышения квалификации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стажировка в высших учебных заведениях и научных учреждениях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трудовых коллективах соответствующих министерств и ведомств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5E5E89" w:rsidRPr="00FD09C0" w:rsidRDefault="005E5E89" w:rsidP="00FD09C0">
      <w:pPr>
        <w:suppressAutoHyphens/>
        <w:overflowPunct w:val="0"/>
        <w:autoSpaceDE w:val="0"/>
        <w:spacing w:after="0" w:line="220" w:lineRule="auto"/>
        <w:jc w:val="both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Мероприятия по повышению квалификации предусматриваются в плане работы автошколы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годовых планах повышения квалификации руководящих работников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преподавателей и мастеров производственного обучения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282" w:lineRule="exact"/>
        <w:rPr>
          <w:lang w:val="ru-RU"/>
        </w:rPr>
      </w:pPr>
    </w:p>
    <w:p w:rsidR="005E5E89" w:rsidRPr="00FD09C0" w:rsidRDefault="005E5E89" w:rsidP="00FD09C0">
      <w:pPr>
        <w:widowControl w:val="0"/>
        <w:numPr>
          <w:ilvl w:val="1"/>
          <w:numId w:val="31"/>
        </w:numPr>
        <w:tabs>
          <w:tab w:val="left" w:pos="2020"/>
        </w:tabs>
        <w:suppressAutoHyphens/>
        <w:overflowPunct w:val="0"/>
        <w:autoSpaceDE w:val="0"/>
        <w:spacing w:after="0" w:line="282" w:lineRule="exact"/>
        <w:ind w:left="2020"/>
        <w:jc w:val="both"/>
        <w:rPr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Материально техническое обеспечение учебного процесса</w:t>
      </w:r>
      <w:r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FD09C0" w:rsidRDefault="005E5E89" w:rsidP="00FD09C0">
      <w:pPr>
        <w:suppressAutoHyphens/>
        <w:autoSpaceDE w:val="0"/>
        <w:spacing w:after="0" w:line="329" w:lineRule="exact"/>
        <w:rPr>
          <w:b/>
          <w:bCs/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3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Материально-техническое обеспечение учебного процесса является необходимым условием для качественной подготовки специалистов в соответствии с требованиями примерной программы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учебных планов и учебных программ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Учебно-материальная база представляет комплекс материальных и технических средств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включающих в себя учебные помещения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учебные территории </w:t>
      </w:r>
      <w:r w:rsidRPr="009976D7">
        <w:rPr>
          <w:kern w:val="1"/>
          <w:sz w:val="24"/>
          <w:szCs w:val="24"/>
          <w:lang w:val="ru-RU" w:eastAsia="hi-IN" w:bidi="hi-IN"/>
        </w:rPr>
        <w:t>(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автодром</w:t>
      </w:r>
      <w:r w:rsidRPr="009976D7">
        <w:rPr>
          <w:kern w:val="1"/>
          <w:sz w:val="24"/>
          <w:szCs w:val="24"/>
          <w:lang w:val="ru-RU" w:eastAsia="hi-IN" w:bidi="hi-IN"/>
        </w:rPr>
        <w:t>),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учебное имущество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технические средства обучения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учебные транспортные средства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62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Количество аудиторий для проведения теоретических и практических занятий определяется количеством учебных групп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потребностью в помещениях для проведения специальных видов занятий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9976D7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Учебники и учебные пособия приобретаются с </w:t>
      </w:r>
      <w:proofErr w:type="spellStart"/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учѐтом</w:t>
      </w:r>
      <w:proofErr w:type="spellEnd"/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соответствующих требований законодательства Российской Федерации в области образования к организации учебного процесса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5E5E89" w:rsidRPr="009976D7" w:rsidRDefault="005E5E89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5E5E89" w:rsidRPr="000C46D6" w:rsidRDefault="005E5E89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ind w:right="20"/>
        <w:rPr>
          <w:lang w:val="ru-RU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Обеспечение учебных занятий различными техническими средствами осуществляется автошколой по мере необходимости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 w:rsidRPr="000C46D6">
        <w:rPr>
          <w:lang w:val="ru-RU"/>
        </w:rPr>
        <w:t xml:space="preserve"> </w:t>
      </w:r>
    </w:p>
    <w:sectPr w:rsidR="005E5E89" w:rsidRPr="000C46D6" w:rsidSect="00FD09C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RTF_Num 4"/>
    <w:lvl w:ilvl="0">
      <w:start w:val="8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RTF_Num 5"/>
    <w:lvl w:ilvl="0">
      <w:start w:val="10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RTF_Num 6"/>
    <w:lvl w:ilvl="0">
      <w:start w:val="14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6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RTF_Num 7"/>
    <w:lvl w:ilvl="0">
      <w:start w:val="17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8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decimal"/>
      <w:lvlText w:val="3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none"/>
      <w:suff w:val="nothing"/>
      <w:lvlText w:val="0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RTF_Num 11"/>
    <w:lvl w:ilvl="0">
      <w:start w:val="2"/>
      <w:numFmt w:val="decimal"/>
      <w:lvlText w:val="3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RTF_Num 12"/>
    <w:lvl w:ilvl="0">
      <w:start w:val="1"/>
      <w:numFmt w:val="none"/>
      <w:suff w:val="nothing"/>
      <w:lvlText w:val="0-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RTF_Num 13"/>
    <w:lvl w:ilvl="0">
      <w:start w:val="4"/>
      <w:numFmt w:val="decimal"/>
      <w:lvlText w:val="3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RTF_Num 14"/>
    <w:lvl w:ilvl="0">
      <w:start w:val="1"/>
      <w:numFmt w:val="none"/>
      <w:suff w:val="nothing"/>
      <w:lvlText w:val="0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RTF_Num 15"/>
    <w:lvl w:ilvl="0">
      <w:start w:val="1"/>
      <w:numFmt w:val="none"/>
      <w:suff w:val="nothing"/>
      <w:lvlText w:val="0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RTF_Num 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RTF_Num 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RTF_Num 18"/>
    <w:lvl w:ilvl="0">
      <w:start w:val="4"/>
      <w:numFmt w:val="decimal"/>
      <w:lvlText w:val="4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RTF_Num 19"/>
    <w:lvl w:ilvl="0">
      <w:start w:val="8"/>
      <w:numFmt w:val="decimal"/>
      <w:lvlText w:val="4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RTF_Num 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RTF_Num 21"/>
    <w:lvl w:ilvl="0">
      <w:start w:val="14"/>
      <w:numFmt w:val="decimal"/>
      <w:lvlText w:val="4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RTF_Num 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RTF_Num 23"/>
    <w:lvl w:ilvl="0">
      <w:start w:val="1"/>
      <w:numFmt w:val="decimal"/>
      <w:lvlText w:val="5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RTF_Num 24"/>
    <w:lvl w:ilvl="0">
      <w:start w:val="1"/>
      <w:numFmt w:val="none"/>
      <w:suff w:val="nothing"/>
      <w:lvlText w:val="0-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RTF_Num 25"/>
    <w:lvl w:ilvl="0">
      <w:start w:val="5"/>
      <w:numFmt w:val="decimal"/>
      <w:lvlText w:val="5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name w:val="RTF_Num 26"/>
    <w:lvl w:ilvl="0">
      <w:start w:val="1"/>
      <w:numFmt w:val="decimal"/>
      <w:lvlText w:val="6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RTF_Num 27"/>
    <w:lvl w:ilvl="0">
      <w:start w:val="1"/>
      <w:numFmt w:val="none"/>
      <w:suff w:val="nothing"/>
      <w:lvlText w:val="0-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RTF_Num 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RTF_Num 29"/>
    <w:lvl w:ilvl="0">
      <w:start w:val="1"/>
      <w:numFmt w:val="decimal"/>
      <w:lvlText w:val="7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1D1F5289"/>
    <w:multiLevelType w:val="hybridMultilevel"/>
    <w:tmpl w:val="3936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784439"/>
    <w:multiLevelType w:val="hybridMultilevel"/>
    <w:tmpl w:val="14A4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6A2D65"/>
    <w:multiLevelType w:val="hybridMultilevel"/>
    <w:tmpl w:val="9116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44EB4"/>
    <w:multiLevelType w:val="hybridMultilevel"/>
    <w:tmpl w:val="2864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00471"/>
    <w:multiLevelType w:val="hybridMultilevel"/>
    <w:tmpl w:val="0F8A8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B7946"/>
    <w:multiLevelType w:val="hybridMultilevel"/>
    <w:tmpl w:val="9E62C5C2"/>
    <w:lvl w:ilvl="0" w:tplc="0B168DDC">
      <w:start w:val="2"/>
      <w:numFmt w:val="decimal"/>
      <w:lvlText w:val="%1."/>
      <w:lvlJc w:val="left"/>
      <w:pPr>
        <w:ind w:left="39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34">
    <w:nsid w:val="660C2517"/>
    <w:multiLevelType w:val="hybridMultilevel"/>
    <w:tmpl w:val="3E3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964D8"/>
    <w:multiLevelType w:val="hybridMultilevel"/>
    <w:tmpl w:val="2BE65E52"/>
    <w:lvl w:ilvl="0" w:tplc="A3A0A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1"/>
  </w:num>
  <w:num w:numId="12">
    <w:abstractNumId w:val="2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28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34"/>
  </w:num>
  <w:num w:numId="30">
    <w:abstractNumId w:val="25"/>
  </w:num>
  <w:num w:numId="31">
    <w:abstractNumId w:val="26"/>
  </w:num>
  <w:num w:numId="32">
    <w:abstractNumId w:val="27"/>
  </w:num>
  <w:num w:numId="33">
    <w:abstractNumId w:val="32"/>
  </w:num>
  <w:num w:numId="34">
    <w:abstractNumId w:val="30"/>
  </w:num>
  <w:num w:numId="35">
    <w:abstractNumId w:val="3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6D6"/>
    <w:rsid w:val="00081AA0"/>
    <w:rsid w:val="000C382B"/>
    <w:rsid w:val="000C46D6"/>
    <w:rsid w:val="00236829"/>
    <w:rsid w:val="003D3F17"/>
    <w:rsid w:val="00433AA6"/>
    <w:rsid w:val="005A0B09"/>
    <w:rsid w:val="005E5E89"/>
    <w:rsid w:val="006944A5"/>
    <w:rsid w:val="007C53C4"/>
    <w:rsid w:val="007E1893"/>
    <w:rsid w:val="009510D3"/>
    <w:rsid w:val="009620BB"/>
    <w:rsid w:val="009976D7"/>
    <w:rsid w:val="009D62FE"/>
    <w:rsid w:val="009F10D9"/>
    <w:rsid w:val="00A4164E"/>
    <w:rsid w:val="00A97499"/>
    <w:rsid w:val="00B36CEF"/>
    <w:rsid w:val="00C3052B"/>
    <w:rsid w:val="00D543C8"/>
    <w:rsid w:val="00D77615"/>
    <w:rsid w:val="00DC0134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D6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4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/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Гуля</dc:creator>
  <cp:keywords/>
  <dc:description/>
  <cp:lastModifiedBy>Admin</cp:lastModifiedBy>
  <cp:revision>3</cp:revision>
  <cp:lastPrinted>2018-04-21T23:05:00Z</cp:lastPrinted>
  <dcterms:created xsi:type="dcterms:W3CDTF">2018-05-11T07:25:00Z</dcterms:created>
  <dcterms:modified xsi:type="dcterms:W3CDTF">2018-04-21T23:05:00Z</dcterms:modified>
</cp:coreProperties>
</file>